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FB" w:rsidRDefault="00F163BC">
      <w:r>
        <w:rPr>
          <w:noProof/>
        </w:rPr>
        <w:drawing>
          <wp:inline distT="0" distB="0" distL="0" distR="0" wp14:anchorId="5247FD35" wp14:editId="5FE08763">
            <wp:extent cx="5943600" cy="3307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1A0989" wp14:editId="1FF675CF">
            <wp:extent cx="5943600" cy="20142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8ABBD" wp14:editId="0BA2A49F">
            <wp:extent cx="5943600" cy="897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5FD109" wp14:editId="2012384A">
            <wp:extent cx="5943600" cy="6598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383737" wp14:editId="5875AF47">
            <wp:extent cx="5943600" cy="6333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09D50D" wp14:editId="3E878CEE">
            <wp:extent cx="5943600" cy="1145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C"/>
    <w:rsid w:val="008D46FB"/>
    <w:rsid w:val="00F1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FED6F-AE2B-44C8-82ED-2C5312AF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R (ESL)</dc:creator>
  <cp:keywords/>
  <dc:description/>
  <cp:lastModifiedBy>Franklin, Lisa R (ESL)</cp:lastModifiedBy>
  <cp:revision>1</cp:revision>
  <dcterms:created xsi:type="dcterms:W3CDTF">2017-06-29T19:15:00Z</dcterms:created>
  <dcterms:modified xsi:type="dcterms:W3CDTF">2017-06-29T19:21:00Z</dcterms:modified>
</cp:coreProperties>
</file>